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26 on Linux -->
    <w:sectPr>
      <w:footerReference w:type="default" r:id="rId3"/>
      <w:type w:val="continuous"/>
      <w:pgMar w:top="1440" w:right="1440" w:bottom="1440" w:left="1440"/>
      <w:cols w:space="720"/>
    </w:sectPr>
    <w:p>
      <w:pPr>
        <w:keepNext w:val="true"/>
        <w:keepLines w:val="true"/>
        <w:spacing w:after="0"/>
        <w:jc w:val="left"/>
      </w:pPr>
      <w:r>
        <w:rPr>
          <w:rFonts w:ascii="Times New Roman"/>
          <w:sz w:val="28"/>
        </w:rPr>
        <w:t>Student name:__________</w:t>
      </w:r>
    </w:p>
    <w:p>
      <w:pPr>
        <w:pStyle w:val="ListParagraph"/>
        <w:keepNext w:val="true"/>
        <w:keepLines w:val="true"/>
        <w:numPr>
          <w:ilvl w:val="0"/>
          <w:numId w:val="2"/>
        </w:numPr>
        <w:spacing w:after="0"/>
        <w:jc w:val="left"/>
      </w:pPr>
      <w:r>
        <w:rPr>
          <w:rFonts w:ascii="Times New Roman"/>
          <w:b w:val="false"/>
          <w:i w:val="false"/>
          <w:color w:val="000000"/>
          <w:sz w:val="24"/>
        </w:rPr>
        <w:t>When humans manipulate the genes of microorganisms, the process is called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bioremediation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genetic engineering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epidemiology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immunology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taxonomy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considered a microorganism?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Mosquito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Protozoan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Bacterium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Fungus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All microorganisms are best defined as organisms that</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cause human disease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lack a cell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infectious particles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too small to be seen with the unaided eye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only be found growing in laboratories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activity is an example of biotechnology?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 in the soil secreting an antibiotic to kill competitors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microbiologist using the microscope to study bacteria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Egyptians using moldy bread on wounds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Escherichia coli</w:t>
      </w:r>
      <w:r>
        <w:rPr>
          <w:rFonts w:ascii="Times New Roman"/>
          <w:b w:val="false"/>
          <w:i w:val="false"/>
          <w:color w:val="000000"/>
          <w:sz w:val="24"/>
        </w:rPr>
        <w:t xml:space="preserve"> producing human insulin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Public health officials monitoring diseases in a community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Living things ordinarily too small to be seen with the unaided eye are termed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parasites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microorganisms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prokaryotes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microorganisms that recycle nutrients by breaking down dead matter and wastes are called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decomposers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prokaryotes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pathogens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eukaryotes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fermenters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Cells, like bacteria and archaea, that do not have a nucleus in their cells have traditionally been called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decomposers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prokaryotes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pathogens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eukaryotes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fermenters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first cells appeared about</w:t>
      </w:r>
      <w:r>
        <w:rPr>
          <w:rFonts w:ascii="Times New Roman"/>
          <w:b w:val="false"/>
          <w:i w:val="false"/>
          <w:color w:val="000000"/>
          <w:sz w:val="24"/>
        </w:rPr>
        <w:t>_________</w:t>
      </w:r>
      <w:r>
        <w:rPr>
          <w:rFonts w:ascii="Times New Roman"/>
          <w:b w:val="false"/>
          <w:i w:val="false"/>
          <w:color w:val="000000"/>
          <w:sz w:val="24"/>
        </w:rPr>
        <w:t xml:space="preserve"> billion years ago.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3.8</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2.9</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human use of microorganisms?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Making bread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Treating water and sewage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Manufacturing copper wire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Mass producing antibiotics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Cleaning up oil spills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Using microbes to detoxify a site contaminated with heavy metals is an example of</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biotechnology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bioremediation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decomposition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immunology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epidemiology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Disease-causing microorganisms are called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decomposers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prokaryotes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pathogens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eukaryotes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fermenters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most prevalent worldwide infectious diseases are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AIDS-related diseases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diarrheal diseases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malaria diseases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measles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respiratory diseases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unique characteristic of viruses that distinguishes them from the other major groups of microorganisms?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Cause human disease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Lack a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Cannot be seen without a microscope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Contain genetic material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Lack cell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Helminths are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protozoa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molds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parasitic worms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infectious particles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group of microorganisms is composed only of hereditary material wrapped in a protein covering?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Parasites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Fungi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Helminths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statement correctly compares the sizes of different microorganisms?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 are larger than 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 are larger than eukaryotic microorganisms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Eukaryotic microorganisms are smaller than 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Archaea are larger than eukaryotic microorganisms but smaller than bacteria</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Dutch merchant who made and used quality magnifying lenses to see and record microorganisms was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Francesco Redi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Antonie van Leeuwenhoek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Louis Pasteur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Joseph Lister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Robert Koch</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surgeon who advocated using disinfectants on hands and in the air prior to surgery was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Joseph Lister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Ignaz Semmelweis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Robert Koch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Louis Pasteur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Antonie van Leeuwenhoek</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Sterility refers to</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being pathogen free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having an absence of spores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having an absence of any life forms and viral particles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being pasteurized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being homogenized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Which scientist showed that anthrax was caused by the bacterium, </w:t>
      </w:r>
      <w:r>
        <w:rPr>
          <w:rFonts w:ascii="Times New Roman"/>
          <w:b w:val="false"/>
          <w:i/>
          <w:color w:val="000000"/>
          <w:sz w:val="24"/>
        </w:rPr>
        <w:t>Bacillus anthracis?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Joseph Lister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Ignaz Semmelweis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Robert Koch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Louis Pasteur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Antonie van Leeuwenhoek</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you were a microbiologist in 1950, which of the following scientific principles would you already know?</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Aseptic techniques could reduce the number of wound infections in the surgical setting.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Biofilms can form on implanted objects in the human body and be responsible for infection.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Enzymes found in bacteria can be used to cut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Very little DNA is transcribed into RNA that is then translated into proteins.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Taxonomy does not involve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nomenclature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classification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common name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scientific field is involved in the identification, classification, and naming of 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Nomenclature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Taxonomy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Phylogeny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Woesean classification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orderly arrangement of organisms into a hierarchy of taxa is called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classification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nomenclature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experimentation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biotechnology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taxon that contains all the other taxa listed?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Species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Phylum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Kingdom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Family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smallest and most significant taxon is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species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kingdom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family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phylum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correct descending taxonomic hierarchy: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family, order, class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family, genus, species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genus, species, family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class, phylum, order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kingdom, domain, phylum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scientific name?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Gram-positive streptococcus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Streptococcus pyogenes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Anthrax</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Streptobacilli</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assigning a scientific name to an organism,</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species name is capitalized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species name is placed first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species name can be abbreviated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genus and species names are capitalized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genus and species names are italicized or underlined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study of evolutionary relationships among organisms is called</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biotechnology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genetics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recombinant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phylogeny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taxonomy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area of biology states that living things undergo gradual, structural, and functional changes over long periods of time?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Morphology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Phylogeny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Evolution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Genetics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is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scientist studying the sequence of nucleotides in the rRNA of a bacterial species is working on</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evolutionary relatedness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bioremediation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recombinant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nomenclature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if that species is the cause of a new disease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The scientist(s) who proposed organisms be assigned to one of three domains is(are) </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Robert Koch and Louis Pasteur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Antonie van Leeuwenhoek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Carl Woese and George Fox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Robert Whittaker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Francesco Redi</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scientific name is written correctly?</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STAPHYLOCOCCUS AUREUS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scientist studying helminths is working with bacteria.</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Current evidence indicates that bacteria and archaea existed on earth for approximately 2 billion years before eukaryotes appeared.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scientific theory, like the theory of evolution, is just our best guess at explaining a scientific phenomenon, but a theory cannot be considered fact.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Many chronic conditions are found to be associated with microbial agents.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All microorganisms are considered pathogens.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The term </w:t>
      </w:r>
      <w:r>
        <w:rPr>
          <w:rFonts w:ascii="Times New Roman"/>
          <w:b w:val="false"/>
          <w:i/>
          <w:color w:val="000000"/>
          <w:sz w:val="24"/>
        </w:rPr>
        <w:t>sterile</w:t>
      </w:r>
      <w:r>
        <w:rPr>
          <w:rFonts w:ascii="Times New Roman"/>
          <w:b w:val="false"/>
          <w:i w:val="false"/>
          <w:color w:val="000000"/>
          <w:sz w:val="24"/>
        </w:rPr>
        <w:t xml:space="preserve"> means free of all life forms.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Members of the same species share many more characteristics compared to those shared by members of the same kingdom.</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Once an organism is assigned to a particular taxonomic hierarchy, it is permanent and cannot be revised.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Viruses are not classified in any of Whittaker's five kingdoms.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names of the three domains are: Bacteria, Protista, and Eukarya (Eukaryota).</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One distinguishing characteristic of the archaebacteria is that they live in extreme environments.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Microbes have been found existing in salty, acidic lakes.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Organic chemicals always have a basic framework of the element</w:t>
      </w:r>
      <w:r>
        <w:rPr>
          <w:rFonts w:ascii="Times New Roman"/>
          <w:b w:val="false"/>
          <w:i w:val="false"/>
          <w:color w:val="000000"/>
          <w:sz w:val="24"/>
        </w:rPr>
        <w:t>_________</w:t>
      </w:r>
      <w:r>
        <w:rPr>
          <w:rFonts w:ascii="Times New Roman"/>
          <w:b w:val="false"/>
          <w:i w:val="false"/>
          <w:color w:val="000000"/>
          <w:sz w:val="24"/>
        </w:rPr>
        <w:t xml:space="preserve"> bonded to other atoms.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carbon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nitrogen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oxygen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hydrogen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phosphorous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Most biochemical macromolecules are polymers, which are chains of</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hydrophobic molecules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electrolytic molecules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repeating monomers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repeating carbohydrates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hydrogen bonds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All of the following are monosaccharides except</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glucose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glycogen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fructose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ribose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deoxyribose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All of the following are polysaccharides except</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glycogen in liver and muscle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agar used to make solid culture media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cell's glycocalyx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cellulose in certain cell walls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prostaglandins in inflammation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All of the following are lipids except</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cholesterol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starch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phospholipid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wax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triglyceride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part of a phospholipid forms hydrophobic tails?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Fatty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Glycerol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Alcohol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A fat is called </w:t>
      </w:r>
      <w:r>
        <w:rPr>
          <w:rFonts w:ascii="Times New Roman"/>
          <w:b w:val="false"/>
          <w:i w:val="false"/>
          <w:color w:val="000000"/>
          <w:sz w:val="24"/>
        </w:rPr>
        <w:t>_________</w:t>
      </w:r>
      <w:r>
        <w:rPr>
          <w:rFonts w:ascii="Times New Roman"/>
          <w:b w:val="false"/>
          <w:i w:val="false"/>
          <w:color w:val="000000"/>
          <w:sz w:val="24"/>
        </w:rPr>
        <w:t xml:space="preserve"> if all carbons of the fatty acid chain are single bonded to two other carbons and two hydrogens.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unsaturated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polyunsaturated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monounsaturated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saturated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lipid group that serves as energy storage molecules is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prostaglandins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phospholipids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steroids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triglycerides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lipid group that is the major component of cell membranes is the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prostaglandins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phospholipids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steroids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triglycerides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building blocks of an enzyme are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nucleotides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glycerol and fatty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monosaccharides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phosphate, glycerol, and fatty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amino acids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is not true about enzymes?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are found in all cells.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are catalysts.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Their shape determines their function.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can be denaturated by heat and other agents.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have high-energy bonds between phosphates.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amino acid contains sulfur atoms that form covalent disulfide bonds in its tertiary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Valine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Cysteine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Serine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Alanine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Tyrosine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type of bonds are formed between adjacent amino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Glycosilic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Ester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Peptide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Disulfide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Phosphate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alpha helix is a type of</w:t>
      </w:r>
      <w:r>
        <w:rPr>
          <w:rFonts w:ascii="Times New Roman"/>
          <w:b w:val="false"/>
          <w:i w:val="false"/>
          <w:color w:val="000000"/>
          <w:sz w:val="24"/>
        </w:rPr>
        <w:t>_________</w:t>
      </w:r>
      <w:r>
        <w:rPr>
          <w:rFonts w:ascii="Times New Roman"/>
          <w:b w:val="false"/>
          <w:i w:val="false"/>
          <w:color w:val="000000"/>
          <w:sz w:val="24"/>
        </w:rPr>
        <w:t xml:space="preserve"> protein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tertiary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quaternary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is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One nucleotide contains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phosphate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pentose sugar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nitrogen base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pertains to DNA but not to RNA?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Contains ribose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Contains adenine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Contains thymine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Contains uracil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Contains nucleotides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ATP is best described as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enzyme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double helix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electron carrier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energy molecule of cells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trying to identify a chemical that consists of adenine, ribose, and three phosphates. What is this chemical?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ATP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Phospholipid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student forgot to label a beaker containing a DNA solution and a beaker containing a glucose solution. If chemical analysis was performed to identify the contents of each beaker, which of the following would be found in the beaker of DNA but not in the beaker with glucose?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Amino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Hydrogen and oxygen atoms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Nitrogen and phosphorus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Fatty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Carbon atoms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Purines and pyrimidines are components in the building block units of all</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nucleic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carbohydrates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polysaccharides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amino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enzymes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pyrimidine?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Uracil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Adenine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Thymine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Cytosine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these are pyrimidines.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During protein synthesis,</w:t>
      </w:r>
      <w:r>
        <w:rPr>
          <w:rFonts w:ascii="Times New Roman"/>
          <w:b w:val="false"/>
          <w:i w:val="false"/>
          <w:color w:val="000000"/>
          <w:sz w:val="24"/>
        </w:rPr>
        <w:t>_________</w:t>
      </w:r>
      <w:r>
        <w:rPr>
          <w:rFonts w:ascii="Times New Roman"/>
          <w:b w:val="false"/>
          <w:i w:val="false"/>
          <w:color w:val="000000"/>
          <w:sz w:val="24"/>
        </w:rPr>
        <w:t xml:space="preserve"> RNA is made as a copy of a gene from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transfer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messenger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ribosomal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Characteristics shared by all cells include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membrane serving as a cell boundary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possession of genetic information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presence of cellular fluid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of these choices are correct.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purine</w:t>
      </w:r>
      <w:r>
        <w:rPr>
          <w:rFonts w:ascii="Times New Roman"/>
          <w:b w:val="false"/>
          <w:i w:val="false"/>
          <w:color w:val="000000"/>
          <w:sz w:val="24"/>
        </w:rPr>
        <w:t>_________</w:t>
      </w:r>
      <w:r>
        <w:rPr>
          <w:rFonts w:ascii="Times New Roman"/>
          <w:b w:val="false"/>
          <w:i w:val="false"/>
          <w:color w:val="000000"/>
          <w:sz w:val="24"/>
        </w:rPr>
        <w:t xml:space="preserve"> always binds with the pyrimidine</w:t>
      </w:r>
      <w:r>
        <w:rPr>
          <w:rFonts w:ascii="Times New Roman"/>
          <w:b w:val="false"/>
          <w:i w:val="false"/>
          <w:color w:val="000000"/>
          <w:sz w:val="24"/>
        </w:rPr>
        <w:t>_________</w:t>
      </w:r>
      <w:r>
        <w:rPr>
          <w:rFonts w:ascii="Times New Roman"/>
          <w:b w:val="false"/>
          <w:i w:val="false"/>
          <w:color w:val="000000"/>
          <w:sz w:val="24"/>
        </w:rPr>
        <w:t xml:space="preserve"> in DNA and RNA.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guanine; cytosine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cytosine; guanine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adenine; guanine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thymine; guanine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All proteins are enzymes.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most important outcome of polypeptide intrachain bonding and folding is the unique shape of the protein.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Nucleic acids have primary, secondary, tertiary, and quaternary levels of organization.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is correct regarding the relationship between humans and microbes?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majority of microorganisms that colonize humans are pathogenic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Microorganisms are benefited from their colonization of humans, whereas humans are unaffected by the relationship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Humans are colonized by bacteria and fungi, but not 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Not only do the majority of colonizing bacteria cause no harm to humans, the relationship is beneficial for both microbe and human host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list correctly ranks the microorganisms from largest to smallest?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 xml:space="preserve">Zika virus, </w:t>
      </w:r>
      <w:r>
        <w:rPr>
          <w:rFonts w:ascii="Times New Roman"/>
          <w:b w:val="false"/>
          <w:i/>
          <w:color w:val="000000"/>
          <w:sz w:val="24"/>
        </w:rPr>
        <w:t>Bacillus anthracis</w:t>
      </w:r>
      <w:r>
        <w:rPr>
          <w:rFonts w:ascii="Times New Roman"/>
          <w:b w:val="false"/>
          <w:i w:val="false"/>
          <w:color w:val="000000"/>
          <w:sz w:val="24"/>
        </w:rPr>
        <w:t xml:space="preserve">, </w:t>
      </w:r>
      <w:r>
        <w:rPr>
          <w:rFonts w:ascii="Times New Roman"/>
          <w:b w:val="false"/>
          <w:i/>
          <w:color w:val="000000"/>
          <w:sz w:val="24"/>
        </w:rPr>
        <w:t>Aspergillis sp</w:t>
      </w:r>
      <w:r>
        <w:rPr>
          <w:rFonts w:ascii="Times New Roman"/>
          <w:b w:val="false"/>
          <w:i w:val="false"/>
          <w:color w:val="000000"/>
          <w:sz w:val="24"/>
        </w:rPr>
        <w:t>., Helminth</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Aspergillis sp</w:t>
      </w:r>
      <w:r>
        <w:rPr>
          <w:rFonts w:ascii="Times New Roman"/>
          <w:sz w:val="24"/>
        </w:rPr>
      </w:r>
    </w:p>
    <w:p>
      <w:pPr>
        <w:keepNext w:val="true"/>
        <w:keepLines w:val="true"/>
        <w:spacing w:after="0"/>
        <w:ind w:left="360"/>
        <w:jc w:val="left"/>
      </w:pPr>
      <w:r>
        <w:rPr>
          <w:rFonts w:ascii="Times New Roman"/>
          <w:b w:val="false"/>
          <w:i/>
          <w:color w:val="000000"/>
          <w:sz w:val="24"/>
        </w:rPr>
        <w:t>Bacillus anthracis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Bacillus anthracis</w:t>
      </w:r>
      <w:r>
        <w:rPr>
          <w:rFonts w:ascii="Times New Roman"/>
          <w:sz w:val="24"/>
        </w:rPr>
      </w:r>
    </w:p>
    <w:p>
      <w:pPr>
        <w:keepNext w:val="true"/>
        <w:keepLines w:val="true"/>
        <w:spacing w:after="0"/>
        <w:ind w:left="360"/>
        <w:jc w:val="left"/>
      </w:pPr>
      <w:r>
        <w:rPr>
          <w:rFonts w:ascii="Times New Roman"/>
          <w:b w:val="false"/>
          <w:i/>
          <w:color w:val="000000"/>
          <w:sz w:val="24"/>
        </w:rPr>
        <w:t>Aspergillis</w:t>
      </w:r>
      <w:r>
        <w:rPr>
          <w:rFonts w:ascii="Times New Roman"/>
          <w:sz w:val="24"/>
        </w:rPr>
      </w:r>
    </w:p>
    <w:p>
      <w:pPr>
        <w:keepNext w:val="true"/>
        <w:keepLines w:val="true"/>
        <w:spacing w:after="0"/>
        <w:ind w:left="360"/>
        <w:jc w:val="left"/>
      </w:pPr>
      <w:r>
        <w:rPr>
          <w:rFonts w:ascii="Times New Roman"/>
          <w:b w:val="false"/>
          <w:i/>
          <w:color w:val="000000"/>
          <w:sz w:val="24"/>
        </w:rPr>
        <w:t xml:space="preserve"> sp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 xml:space="preserve">Helminth, </w:t>
      </w:r>
      <w:r>
        <w:rPr>
          <w:rFonts w:ascii="Times New Roman"/>
          <w:b w:val="false"/>
          <w:i/>
          <w:color w:val="000000"/>
          <w:sz w:val="24"/>
        </w:rPr>
        <w:t>Aspergillis</w:t>
      </w:r>
      <w:r>
        <w:rPr>
          <w:rFonts w:ascii="Times New Roman"/>
          <w:b w:val="false"/>
          <w:i w:val="false"/>
          <w:color w:val="000000"/>
          <w:sz w:val="24"/>
        </w:rPr>
        <w:t xml:space="preserve"> </w:t>
      </w:r>
      <w:r>
        <w:rPr>
          <w:rFonts w:ascii="Times New Roman"/>
          <w:b w:val="false"/>
          <w:i/>
          <w:color w:val="000000"/>
          <w:sz w:val="24"/>
        </w:rPr>
        <w:t xml:space="preserve"> sp</w:t>
      </w:r>
      <w:r>
        <w:rPr>
          <w:rFonts w:ascii="Times New Roman"/>
          <w:b w:val="false"/>
          <w:i w:val="false"/>
          <w:color w:val="000000"/>
          <w:sz w:val="24"/>
        </w:rPr>
        <w:t xml:space="preserve">., </w:t>
      </w:r>
      <w:r>
        <w:rPr>
          <w:rFonts w:ascii="Times New Roman"/>
          <w:b w:val="false"/>
          <w:i/>
          <w:color w:val="000000"/>
          <w:sz w:val="24"/>
        </w:rPr>
        <w:t>Bacillus anthracis</w:t>
      </w:r>
      <w:r>
        <w:rPr>
          <w:rFonts w:ascii="Times New Roman"/>
          <w:b w:val="false"/>
          <w:i w:val="false"/>
          <w:color w:val="000000"/>
          <w:sz w:val="24"/>
        </w:rPr>
        <w:t>, Zika virus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 xml:space="preserve">Helminth, </w:t>
      </w:r>
      <w:r>
        <w:rPr>
          <w:rFonts w:ascii="Times New Roman"/>
          <w:b w:val="false"/>
          <w:i/>
          <w:color w:val="000000"/>
          <w:sz w:val="24"/>
        </w:rPr>
        <w:t>Aspergillis</w:t>
      </w:r>
      <w:r>
        <w:rPr>
          <w:rFonts w:ascii="Times New Roman"/>
          <w:b w:val="false"/>
          <w:i w:val="false"/>
          <w:color w:val="000000"/>
          <w:sz w:val="24"/>
        </w:rPr>
        <w:t xml:space="preserve"> </w:t>
      </w:r>
      <w:r>
        <w:rPr>
          <w:rFonts w:ascii="Times New Roman"/>
          <w:b w:val="false"/>
          <w:i/>
          <w:color w:val="000000"/>
          <w:sz w:val="24"/>
        </w:rPr>
        <w:t xml:space="preserve"> sp</w:t>
      </w:r>
      <w:r>
        <w:rPr>
          <w:rFonts w:ascii="Times New Roman"/>
          <w:b w:val="false"/>
          <w:i w:val="false"/>
          <w:color w:val="000000"/>
          <w:sz w:val="24"/>
        </w:rPr>
        <w:t xml:space="preserve">., Zika virus, </w:t>
      </w:r>
      <w:r>
        <w:rPr>
          <w:rFonts w:ascii="Times New Roman"/>
          <w:b w:val="false"/>
          <w:i/>
          <w:color w:val="000000"/>
          <w:sz w:val="24"/>
        </w:rPr>
        <w:t>Bacillus anthracis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Nobel Prize was awarded to Kary Mullis in 1993 for inventing what technique to amplify and subsequently analyze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Polymerase chain reaction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central dogma of biology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Restriction enzyme analysis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Human microbiome project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Small RNA analysis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correctly determines the process when following the scientific method?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Formulate question, conduct research, propose hypothesis, test hypothesis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Propose hypothesis, test hypothesis, formulate question, conduct research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Formulate question, propose hypothesis, test hypothesis, conduct research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Conduct research, formulate question, propose hypothesis, test hypothesis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a hypothesis is accepted, then the findings become a scientific law.</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acceptance or rejection of a hypothesis is based on a series of educated guesses and opinions. Once the opinion is widely accepted it becomes a theory.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 xml:space="preserve">Which of the features listed below is </w:t>
      </w:r>
      <w:r>
        <w:rPr>
          <w:rFonts w:ascii="Times New Roman"/>
          <w:b w:val="false"/>
          <w:i/>
          <w:color w:val="000000"/>
          <w:sz w:val="24"/>
        </w:rPr>
        <w:t xml:space="preserve">not </w:t>
      </w:r>
      <w:r>
        <w:rPr>
          <w:rFonts w:ascii="Times New Roman"/>
          <w:b w:val="false"/>
          <w:i w:val="false"/>
          <w:color w:val="000000"/>
          <w:sz w:val="24"/>
        </w:rPr>
        <w:t>found in all cells?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Cytoplasmic membrane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Ribosomes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Nucleus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Despite the lack of a membrane-bound nucleus, bacteria and archaea are cells with a complex organizational structure.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Organisms were classified into kingdoms as they were defined. Which list reflects the order of discovery of the kingdoms as we know them today?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Monera, protista, fungi, plants and animals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Plants and animals, protista, monera, fungi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Fungi, monera, plants and animals, protista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Protista, fungi, monera, plants and animals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Monera, plants and animals, protista, fungi</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Carl Woese and George Fox developed the three-domain system of taxonomy based on what molecular discovery?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Variations in the ribonucleic acid of the small ribosomal subunit of 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Mutations in enzyme proteins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Genetic analysis showing that bacteria and archaea are identical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Molecular analysis of genes showing that eukaryotes evolved from bacteria, and bacteria evolved from archaea</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major groups of microorganisms studied by microbiologists include</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plants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helminths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algae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fungi</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archaea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protozoa</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all answers that are roles played by microorganisms in our environment.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Carry out photosynthesis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Biological decomposition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Nutrient recycling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Complex relationships with animals but not plants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statements that apply to the theory of evolution to test your understanding of evolution.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undergone years of testing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new untested hypothesis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not been disproven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Lacks supportive evidence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a well-established natural phenomenon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term used to describe the broad field of science that involves human manipulation of microbes for use in industrial processes is</w:t>
      </w:r>
      <w:r>
        <w:rPr>
          <w:rFonts w:ascii="Times New Roman"/>
          <w:b w:val="false"/>
          <w:i w:val="false"/>
          <w:color w:val="000000"/>
          <w:sz w:val="24"/>
        </w:rPr>
        <w:t>_________</w:t>
      </w:r>
      <w:r>
        <w:rPr>
          <w:rFonts w:ascii="Times New Roman"/>
          <w:b w:val="false"/>
          <w:i w:val="false"/>
          <w:color w:val="000000"/>
          <w:sz w:val="24"/>
        </w:rPr>
        <w: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biotechnology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bioremediation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recombinant DNA technology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biodegradation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Most microorganisms that are found in and on humans do not cause harm and can sometimes benefit the host.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Dutch linen merchant</w:t>
      </w:r>
      <w:r>
        <w:rPr>
          <w:rFonts w:ascii="Times New Roman"/>
          <w:b w:val="false"/>
          <w:i w:val="false"/>
          <w:color w:val="000000"/>
          <w:sz w:val="24"/>
        </w:rPr>
        <w:t>_________</w:t>
      </w:r>
      <w:r>
        <w:rPr>
          <w:rFonts w:ascii="Times New Roman"/>
          <w:b w:val="false"/>
          <w:i w:val="false"/>
          <w:color w:val="000000"/>
          <w:sz w:val="24"/>
        </w:rPr>
        <w:t xml:space="preserve"> ground glass lenses to detailed specifications so that he was able to develop a microscope for observing and describing living microscopic animalcules.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Leeuwenhoek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Pasteur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Lister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Koch</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are correctly matched?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Bacteria—no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Bacteria—true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Archaea—true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Archaea—no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Eukaryotes—true 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Eukaryotes—no nucleus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characteristic that is exhibited by viruses.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 are independent living cellular 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 are much more complex than cells.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 are composed of both DNA and RNA.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 are parasitic particles that invade host cells.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Viruses lack a protein coat.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main groups of macromolecules found in living things.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Nucleic acids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Oxygen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Carbon dioxide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Lipids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Proteins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Carbohydrates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Alpha helices and beta pleated sheets are examples of</w:t>
      </w:r>
      <w:r>
        <w:rPr>
          <w:rFonts w:ascii="Times New Roman"/>
          <w:b w:val="false"/>
          <w:i w:val="false"/>
          <w:color w:val="000000"/>
          <w:sz w:val="24"/>
        </w:rPr>
        <w:t>_________</w:t>
      </w:r>
      <w:r>
        <w:rPr>
          <w:rFonts w:ascii="Times New Roman"/>
          <w:b w:val="false"/>
          <w:i w:val="false"/>
          <w:color w:val="000000"/>
          <w:sz w:val="24"/>
        </w:rPr>
        <w:t xml:space="preserve"> protein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tertiary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quaternary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Disulfide bonds are involved in maintaining</w:t>
      </w:r>
      <w:r>
        <w:rPr>
          <w:rFonts w:ascii="Times New Roman"/>
          <w:b w:val="false"/>
          <w:i w:val="false"/>
          <w:color w:val="000000"/>
          <w:sz w:val="24"/>
        </w:rPr>
        <w:t>_________</w:t>
      </w:r>
      <w:r>
        <w:rPr>
          <w:rFonts w:ascii="Times New Roman"/>
          <w:b w:val="false"/>
          <w:i w:val="false"/>
          <w:color w:val="000000"/>
          <w:sz w:val="24"/>
        </w:rPr>
        <w:t xml:space="preserve"> protein structure as well as the</w:t>
      </w:r>
      <w:r>
        <w:rPr>
          <w:rFonts w:ascii="Times New Roman"/>
          <w:b w:val="false"/>
          <w:i w:val="false"/>
          <w:color w:val="000000"/>
          <w:sz w:val="24"/>
        </w:rPr>
        <w:t>_________</w:t>
      </w:r>
      <w:r>
        <w:rPr>
          <w:rFonts w:ascii="Times New Roman"/>
          <w:b w:val="false"/>
          <w:i w:val="false"/>
          <w:color w:val="000000"/>
          <w:sz w:val="24"/>
        </w:rPr>
        <w:t xml:space="preserve"> level of protein structure exhibited by complex proteins such as antibodies.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tertiary; quaternary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quaternary; tertiary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quaternary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tertiary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secondary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nitrogenous bases found in nucleotides that make up RNA.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Guanine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Uracil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Thymine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Adenine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Cytosine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the nitrogenous bases found in nucleotides that make up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Guanine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Uracil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Thymine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Adenine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Cytosine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characteristics exhibited by all cells.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Cytoplasmic membrane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Nucleus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Ribosomes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Cell wall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Organelles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Select all areas that comprise the main aspects of the science of taxonomy.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Classification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Genetics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Nomenclature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Identification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Choose the term that describes the formal system of identifying, arranging, and naming 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Nomenclature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Classification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Taxonomy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Hierarchy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choices is a correct way to denote the binomial name of a microorganism?</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color w:val="000000"/>
          <w:sz w:val="24"/>
        </w:rPr>
        <w:t>staphylococcus aureus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Staphylococcus aureus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Choose the statement or characteristic that best describes the Woese-Fox taxonomic system to test your understanding of taxonomy.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Three distinct cell lines called domains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Five kingdoms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Plants, animals, and microorganisms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Prokaryotes versus eukaryotes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classifying organisms, early taxonomists did NOT rely on which of the following?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Analysis of the organism's shape (morphology)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Analysis of structural and organizational characteristics of the organism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Analysis of metabolic (nutritional) characteristics of the organism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Genetic analysis of the organism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best describes the relatedness of members of the three domains?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Members of Domain Eukarya and Domain Archaea are the most closely related domains due to their genetic similarities in ribosomal RNA.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Members of Domain Eukarya and Domain Archaea are the most closely related domains because they both possess a nucleus to house their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Members of Domain Bacteria and Domain Archaea are the most closely related domains because neither possess a nucleus to house their DNA.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Members of Domain Bacteria and Domain Eukarya are the most closely related domains because they are common pathogens of humans.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Members of Domain Bacteria and Domain Archaea are the most closely related domains because they are all unicellular organisms.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sample three sites in the microbiology lab room, including the doorknob, the whiteboard, and the lab bench. After incubation, growth appears on all three agar plates where the samples were inoculated. What best explains this finding?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Because microorganisms are ubiquitous, it is not surprising to find them in many different areas of the environment.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lab must be poorly maintained by the custodial staff.</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You must have failed to wear gloves when working with the samples from the environment.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is common to find microorganisms in every area of the lab, but the results would likely be different if testing areas of the home.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are true about the top ten causes of death?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COVID-19 is the only infectious disease responsible for a top ten cause of death in the United States.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COVID-19 is the only infectious disease responsible for a top ten cause of death worldwide.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Most of the top ten causes of death in the United States are the result of infection with a microorganism.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Worldwide, infectious diseases are responsible for several of the top ten causes of death.</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NCLEX Prep - Test Bank Question: Please read the clinical scenario, and then answer the questions that follow to become familiar with the traditional NCLEX question format.</w:t>
      </w:r>
      <w:r>
        <w:rPr>
          <w:rFonts w:ascii="Times New Roman"/>
          <w:sz w:val="24"/>
        </w:rPr>
        <w:br/>
      </w:r>
      <w:r>
        <w:rPr>
          <w:rFonts w:ascii="Times New Roman"/>
          <w:sz w:val="24"/>
        </w:rPr>
        <w:br/>
      </w:r>
      <w:r>
        <w:rPr>
          <w:rFonts w:ascii="Times New Roman"/>
          <w:b w:val="false"/>
          <w:i w:val="false"/>
          <w:color w:val="000000"/>
          <w:sz w:val="24"/>
        </w:rPr>
        <w:t xml:space="preserve"> Ms. Smith is a 29-year-old patient at the outpatient psychiatric clinic. While completing her assessment you notice her hands are red, raw, and show signs of recent bleeding. She explains that she washes all her clothes in bleach, and uses the chemical to clean her hands several times a day. She states “I need to sterilize myself and my environment of all germs so I do not get sick.” While developing her nursing plan of care, you educate her about the importance of bacteria to the health and well being of not only humans, but also our planet.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NCLEX Prep - Test Bank Question: Please read the clinical scenario, and then answer the questions that follow to become familiar with the traditional NCLEX question format.</w:t>
      </w:r>
      <w:r>
        <w:rPr>
          <w:rFonts w:ascii="Times New Roman"/>
          <w:sz w:val="24"/>
        </w:rPr>
        <w:br/>
      </w:r>
      <w:r>
        <w:rPr>
          <w:rFonts w:ascii="Times New Roman"/>
          <w:sz w:val="24"/>
        </w:rPr>
        <w:br/>
      </w:r>
      <w:r>
        <w:rPr>
          <w:rFonts w:ascii="Times New Roman"/>
          <w:b w:val="false"/>
          <w:i w:val="false"/>
          <w:color w:val="000000"/>
          <w:sz w:val="24"/>
        </w:rPr>
        <w:t xml:space="preserve"> Wanda is a medical assistant and the newest employee of your healthcare team. You notice that she does not wash her hands in between patient visits. From your microbiology background, you understand that microbes are not visible with the naked eye. As the only nurse in your small medical office, you provide education for Wanda on the importance of hand washing.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NCLEX Prep - Test Bank Question: Please read the clinical scenario, and then answer the questions that follow to become familiar with the traditional NCLEX question format.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Breonna Jones is 16 years old, 5’4”, and weighs 93 lb. She was admitted to an inpatient medical unit 2 days ago after collapsing at the local high school. Her parents knew she was skinny and had lost weight in the past few months, but had no idea that her life was in danger. The medical team has instituted treatment for anorexia nervosa. As you develop Breonna’s nursing plan of care, you take into consideration the four major biological molecules that are building blocks of all cells.</w:t>
      </w:r>
      <w:r>
        <w:rPr>
          <w:rFonts w:ascii="Times New Roman"/>
          <w:sz w:val="24"/>
        </w:rP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36"/>
        </w:rPr>
        <w:br w:type="page"/>
        <w:t>Answer Key</w:t>
        <w:br/>
      </w:r>
      <w:r>
        <w:rPr>
          <w:rFonts w:ascii="Times New Roman"/>
          <w:sz w:val="32"/>
        </w:rPr>
        <w:t>Test name: Chapter 1</w:t>
        <w:br/>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 C, D, E, F, G, H]</w:t>
      </w:r>
    </w:p>
    <w:p>
      <w:pPr>
        <w:pStyle w:val="ListParagraph"/>
        <w:keepNext w:val="false"/>
        <w:keepLines w:val="true"/>
        <w:numPr>
          <w:ilvl w:val="5"/>
          <w:numId w:val="1"/>
        </w:numPr>
        <w:spacing w:after="0"/>
        <w:jc w:val="left"/>
      </w:pPr>
      <w:r>
        <w:rPr>
          <w:rFonts w:ascii="Times New Roman"/>
          <w:sz w:val="24"/>
        </w:rPr>
        <w:t>[A, B, C]</w:t>
      </w:r>
    </w:p>
    <w:p>
      <w:pPr>
        <w:pStyle w:val="ListParagraph"/>
        <w:keepNext w:val="false"/>
        <w:keepLines w:val="true"/>
        <w:numPr>
          <w:ilvl w:val="5"/>
          <w:numId w:val="1"/>
        </w:numPr>
        <w:spacing w:after="0"/>
        <w:jc w:val="left"/>
      </w:pPr>
      <w:r>
        <w:rPr>
          <w:rFonts w:ascii="Times New Roman"/>
          <w:sz w:val="24"/>
        </w:rPr>
        <w:t>[A, C, 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 D, 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 D, E, F]</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 B, D, E]</w:t>
      </w:r>
    </w:p>
    <w:p>
      <w:pPr>
        <w:pStyle w:val="ListParagraph"/>
        <w:keepNext w:val="false"/>
        <w:keepLines w:val="true"/>
        <w:numPr>
          <w:ilvl w:val="5"/>
          <w:numId w:val="1"/>
        </w:numPr>
        <w:spacing w:after="0"/>
        <w:jc w:val="left"/>
      </w:pPr>
      <w:r>
        <w:rPr>
          <w:rFonts w:ascii="Times New Roman"/>
          <w:sz w:val="24"/>
        </w:rPr>
        <w:t>[A, C, D, E]</w:t>
      </w:r>
    </w:p>
    <w:p>
      <w:pPr>
        <w:pStyle w:val="ListParagraph"/>
        <w:keepNext w:val="false"/>
        <w:keepLines w:val="true"/>
        <w:numPr>
          <w:ilvl w:val="5"/>
          <w:numId w:val="1"/>
        </w:numPr>
        <w:spacing w:after="0"/>
        <w:jc w:val="left"/>
      </w:pPr>
      <w:r>
        <w:rPr>
          <w:rFonts w:ascii="Times New Roman"/>
          <w:sz w:val="24"/>
        </w:rPr>
        <w:t>[A, C, D]</w:t>
      </w:r>
    </w:p>
    <w:p>
      <w:pPr>
        <w:pStyle w:val="ListParagraph"/>
        <w:keepNext w:val="false"/>
        <w:keepLines w:val="true"/>
        <w:numPr>
          <w:ilvl w:val="5"/>
          <w:numId w:val="1"/>
        </w:numPr>
        <w:spacing w:after="0"/>
        <w:jc w:val="left"/>
      </w:pPr>
      <w:r>
        <w:rPr>
          <w:rFonts w:ascii="Times New Roman"/>
          <w:sz w:val="24"/>
        </w:rPr>
        <w:t>[A, C, 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 D]</w:t>
      </w:r>
    </w:p>
    <w:p>
      <w:pPr>
        <w:pStyle w:val="ListParagraph"/>
        <w:keepNext w:val="false"/>
        <w:keepLines w:val="true"/>
        <w:numPr>
          <w:ilvl w:val="5"/>
          <w:numId w:val="1"/>
        </w:numPr>
        <w:spacing w:after="0"/>
        <w:jc w:val="left"/>
      </w:pPr>
      <w:r>
        <w:rPr>
          <w:rFonts w:ascii="Times New Roman"/>
          <w:sz w:val="24"/>
        </w:rPr>
        <w:t>Section Break</w:t>
      </w:r>
    </w:p>
    <w:p>
      <w:pPr>
        <w:pStyle w:val="ListParagraph"/>
        <w:keepNext w:val="false"/>
        <w:keepLines w:val="true"/>
        <w:numPr>
          <w:ilvl w:val="5"/>
          <w:numId w:val="1"/>
        </w:numPr>
        <w:spacing w:after="0"/>
        <w:jc w:val="left"/>
      </w:pPr>
      <w:r>
        <w:rPr>
          <w:rFonts w:ascii="Times New Roman"/>
          <w:sz w:val="24"/>
        </w:rPr>
        <w:t>Section Break</w:t>
      </w:r>
    </w:p>
    <w:p>
      <w:pPr>
        <w:pStyle w:val="ListParagraph"/>
        <w:keepNext w:val="false"/>
        <w:keepLines w:val="true"/>
        <w:numPr>
          <w:ilvl w:val="5"/>
          <w:numId w:val="1"/>
        </w:numPr>
        <w:spacing w:after="0"/>
        <w:jc w:val="left"/>
      </w:pPr>
      <w:r>
        <w:rPr>
          <w:rFonts w:ascii="Times New Roman"/>
          <w:sz w:val="24"/>
        </w:rPr>
        <w:t>Section Break</w:t>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